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46" w:rsidRDefault="00481646" w:rsidP="00481646">
      <w:pPr>
        <w:rPr>
          <w:b/>
        </w:rPr>
      </w:pPr>
      <w:r>
        <w:rPr>
          <w:b/>
        </w:rPr>
        <w:t xml:space="preserve">Sample </w:t>
      </w:r>
      <w:r>
        <w:rPr>
          <w:b/>
        </w:rPr>
        <w:t>Right to Counsel in Eviction Cases</w:t>
      </w:r>
      <w:r>
        <w:rPr>
          <w:b/>
        </w:rPr>
        <w:t xml:space="preserve"> Resolution</w:t>
      </w:r>
    </w:p>
    <w:p w:rsidR="00481646" w:rsidRDefault="00481646"/>
    <w:p w:rsidR="00481646" w:rsidRDefault="00481646" w:rsidP="00481646">
      <w:pPr>
        <w:spacing w:after="240"/>
      </w:pPr>
      <w:r>
        <w:t xml:space="preserve">WHEREAS: Over 40,000 households in Massachusetts were served with eviction papers in 2018; and </w:t>
      </w:r>
    </w:p>
    <w:p w:rsidR="00481646" w:rsidRDefault="00481646" w:rsidP="00481646">
      <w:pPr>
        <w:spacing w:after="240"/>
      </w:pPr>
      <w:r>
        <w:t>WHEREAS: Over 92% of these tenants received no legal guidance once the notice was delivered, nor as</w:t>
      </w:r>
      <w:bookmarkStart w:id="0" w:name="_GoBack"/>
      <w:bookmarkEnd w:id="0"/>
      <w:r>
        <w:t xml:space="preserve">sistance from an attorney in fighting the eviction in court; and </w:t>
      </w:r>
    </w:p>
    <w:p w:rsidR="00481646" w:rsidRDefault="00481646" w:rsidP="00481646">
      <w:pPr>
        <w:spacing w:after="240"/>
      </w:pPr>
      <w:r>
        <w:t xml:space="preserve">WHEREAS: Many tenants are unaware of their rights and legal protections both in and out of the courtroom; and </w:t>
      </w:r>
    </w:p>
    <w:p w:rsidR="00481646" w:rsidRDefault="00481646" w:rsidP="00481646">
      <w:pPr>
        <w:spacing w:after="240"/>
      </w:pPr>
      <w:r>
        <w:t xml:space="preserve">WHEREAS: Access to critical legal resources, guidance and support from an </w:t>
      </w:r>
      <w:r>
        <w:t>legal advocate</w:t>
      </w:r>
      <w:r>
        <w:t xml:space="preserve"> prior to a court eviction can protect families from being displaced by an illegal or unnecessary eviction, prevent homelessness, and create a path to housing stability; and </w:t>
      </w:r>
    </w:p>
    <w:p w:rsidR="00481646" w:rsidRDefault="00481646" w:rsidP="00481646">
      <w:pPr>
        <w:spacing w:after="240"/>
      </w:pPr>
      <w:r>
        <w:t xml:space="preserve">WHEREAS: The Massachusetts Right to Counsel Coalition is a broad coalition of municipal leaders, housing advocates, and community groups who support legislation to provide a right to counsel in Massachusetts for those with low income who are facing eviction, and ensure access to resources and assistance that will prevent eviction and stabilize their housing; and </w:t>
      </w:r>
    </w:p>
    <w:p w:rsidR="00481646" w:rsidRDefault="00481646" w:rsidP="00481646">
      <w:pPr>
        <w:spacing w:after="240"/>
      </w:pPr>
      <w:r>
        <w:t xml:space="preserve">WHEREAS: Three Right to Counsel bills have been refiled for the 2019-20 Session and assigned to the Joint Committee on the Judiciary: S.913 ‘An Act to ensure right to counsel in eviction proceedings’ filed by Senator Sal N. </w:t>
      </w:r>
      <w:proofErr w:type="spellStart"/>
      <w:r>
        <w:t>DiDomenico</w:t>
      </w:r>
      <w:proofErr w:type="spellEnd"/>
      <w:r>
        <w:t xml:space="preserve">; H.3456 ‘An Act to ensure right to counsel in eviction proceedings’ filed by Representative </w:t>
      </w:r>
      <w:proofErr w:type="spellStart"/>
      <w:r>
        <w:t>Chynah</w:t>
      </w:r>
      <w:proofErr w:type="spellEnd"/>
      <w:r>
        <w:t xml:space="preserve"> Tyler; </w:t>
      </w:r>
      <w:r>
        <w:t xml:space="preserve">and </w:t>
      </w:r>
      <w:r>
        <w:t xml:space="preserve">H.1537 ‘An Act establishing a right to counsel in certain eviction cases’ filed by Representatives David M. Rogers and Michael S. Day; now therefore be it </w:t>
      </w:r>
    </w:p>
    <w:p w:rsidR="00011322" w:rsidRDefault="00481646" w:rsidP="00481646">
      <w:pPr>
        <w:spacing w:after="240"/>
      </w:pPr>
      <w:proofErr w:type="gramStart"/>
      <w:r>
        <w:t xml:space="preserve">ORDERED: </w:t>
      </w:r>
      <w:r>
        <w:t>The City/Town of ______________</w:t>
      </w:r>
      <w:r>
        <w:t xml:space="preserve"> hereby </w:t>
      </w:r>
      <w:r>
        <w:t xml:space="preserve">requests __________ to </w:t>
      </w:r>
      <w:r>
        <w:t>join</w:t>
      </w:r>
      <w:r>
        <w:t xml:space="preserve"> “The City/Town of______” as</w:t>
      </w:r>
      <w:r>
        <w:t xml:space="preserve"> an official supporter of the Massachusetts Right to Counsel Campaign</w:t>
      </w:r>
      <w:r>
        <w:t>.</w:t>
      </w:r>
      <w:proofErr w:type="gramEnd"/>
    </w:p>
    <w:sectPr w:rsidR="0001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46"/>
    <w:rsid w:val="00011322"/>
    <w:rsid w:val="0048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4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ADuke</dc:creator>
  <cp:lastModifiedBy>ADuke</cp:lastModifiedBy>
  <cp:revision>1</cp:revision>
  <dcterms:created xsi:type="dcterms:W3CDTF">2019-05-24T14:15:00Z</dcterms:created>
  <dcterms:modified xsi:type="dcterms:W3CDTF">2019-05-24T14:20:00Z</dcterms:modified>
</cp:coreProperties>
</file>